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Look w:val="01E0" w:firstRow="1" w:lastRow="1" w:firstColumn="1" w:lastColumn="1" w:noHBand="0" w:noVBand="0"/>
      </w:tblPr>
      <w:tblGrid>
        <w:gridCol w:w="5144"/>
        <w:gridCol w:w="5341"/>
      </w:tblGrid>
      <w:tr w:rsidR="00C70C5C" w:rsidRPr="001F331C" w:rsidTr="00DF2890">
        <w:trPr>
          <w:jc w:val="center"/>
        </w:trPr>
        <w:tc>
          <w:tcPr>
            <w:tcW w:w="5144" w:type="dxa"/>
          </w:tcPr>
          <w:p w:rsidR="00C70C5C" w:rsidRPr="001F331C" w:rsidRDefault="00C70C5C" w:rsidP="0069024C">
            <w:pPr>
              <w:jc w:val="center"/>
            </w:pPr>
            <w:bookmarkStart w:id="0" w:name="_GoBack"/>
            <w:bookmarkEnd w:id="0"/>
            <w:r w:rsidRPr="001F331C">
              <w:t>Đ</w:t>
            </w:r>
            <w:r w:rsidR="00DF2890">
              <w:t>ẠI HỌC</w:t>
            </w:r>
            <w:r w:rsidRPr="001F331C">
              <w:t xml:space="preserve"> QUỐC GIA TP. HCM</w:t>
            </w:r>
          </w:p>
          <w:p w:rsidR="00C70C5C" w:rsidRPr="001F331C" w:rsidRDefault="00C70C5C" w:rsidP="0069024C">
            <w:pPr>
              <w:jc w:val="center"/>
              <w:rPr>
                <w:b/>
              </w:rPr>
            </w:pPr>
            <w:r w:rsidRPr="001F331C">
              <w:rPr>
                <w:b/>
              </w:rPr>
              <w:t>TRƯỜNG Đ</w:t>
            </w:r>
            <w:r w:rsidR="00DF2890">
              <w:rPr>
                <w:b/>
              </w:rPr>
              <w:t>ẠI HỌC</w:t>
            </w:r>
            <w:r w:rsidRPr="001F331C">
              <w:rPr>
                <w:b/>
              </w:rPr>
              <w:t xml:space="preserve"> KHOA HỌC TỰ NHIÊN</w:t>
            </w:r>
          </w:p>
          <w:p w:rsidR="00DF2890" w:rsidRDefault="00F47F58" w:rsidP="00DF28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34290</wp:posOffset>
                      </wp:positionV>
                      <wp:extent cx="1219200" cy="0"/>
                      <wp:effectExtent l="8255" t="5715" r="10795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1.65pt;margin-top:2.7pt;width:9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e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kkW4D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"/>
                  </w:pict>
                </mc:Fallback>
              </mc:AlternateContent>
            </w:r>
          </w:p>
          <w:p w:rsidR="00263146" w:rsidRPr="001F331C" w:rsidRDefault="00263146" w:rsidP="008118B8">
            <w:pPr>
              <w:jc w:val="center"/>
            </w:pPr>
            <w:r w:rsidRPr="001F331C">
              <w:t>Số:</w:t>
            </w:r>
            <w:r w:rsidR="004678B7">
              <w:t xml:space="preserve"> </w:t>
            </w:r>
            <w:r w:rsidR="001D1980">
              <w:t xml:space="preserve"> </w:t>
            </w:r>
            <w:r w:rsidR="00DF2890">
              <w:t xml:space="preserve">     </w:t>
            </w:r>
            <w:r w:rsidRPr="001F331C">
              <w:t>/TB-KHTN</w:t>
            </w:r>
          </w:p>
        </w:tc>
        <w:tc>
          <w:tcPr>
            <w:tcW w:w="5341" w:type="dxa"/>
          </w:tcPr>
          <w:p w:rsidR="00C70C5C" w:rsidRPr="001F331C" w:rsidRDefault="00C70C5C" w:rsidP="0069024C">
            <w:pPr>
              <w:jc w:val="center"/>
              <w:rPr>
                <w:b/>
              </w:rPr>
            </w:pPr>
            <w:r w:rsidRPr="001F331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F331C">
                  <w:rPr>
                    <w:b/>
                  </w:rPr>
                  <w:t>NAM</w:t>
                </w:r>
              </w:smartTag>
            </w:smartTag>
          </w:p>
          <w:p w:rsidR="00C70C5C" w:rsidRPr="001F331C" w:rsidRDefault="00C70C5C" w:rsidP="0069024C">
            <w:pPr>
              <w:jc w:val="center"/>
            </w:pPr>
            <w:r w:rsidRPr="001F331C">
              <w:rPr>
                <w:b/>
              </w:rPr>
              <w:t>Độc lập – Tự do – Hạnh phúc</w:t>
            </w:r>
          </w:p>
          <w:p w:rsidR="008207CC" w:rsidRPr="001F331C" w:rsidRDefault="00F47F58" w:rsidP="00FD35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53340</wp:posOffset>
                      </wp:positionV>
                      <wp:extent cx="1914525" cy="0"/>
                      <wp:effectExtent l="8890" t="5715" r="10160" b="133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4.7pt;margin-top:4.2pt;width:15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MO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"/>
                  </w:pict>
                </mc:Fallback>
              </mc:AlternateContent>
            </w:r>
          </w:p>
          <w:p w:rsidR="00882270" w:rsidRPr="005F346E" w:rsidRDefault="001D1980" w:rsidP="00FE47BA">
            <w:pPr>
              <w:jc w:val="center"/>
              <w:rPr>
                <w:i/>
                <w:sz w:val="26"/>
                <w:szCs w:val="26"/>
              </w:rPr>
            </w:pPr>
            <w:r w:rsidRPr="005F346E">
              <w:rPr>
                <w:i/>
                <w:sz w:val="26"/>
                <w:szCs w:val="26"/>
              </w:rPr>
              <w:t>Tp.</w:t>
            </w:r>
            <w:r w:rsidR="00DF2890">
              <w:rPr>
                <w:i/>
                <w:sz w:val="26"/>
                <w:szCs w:val="26"/>
              </w:rPr>
              <w:t xml:space="preserve"> </w:t>
            </w:r>
            <w:r w:rsidRPr="005F346E">
              <w:rPr>
                <w:i/>
                <w:sz w:val="26"/>
                <w:szCs w:val="26"/>
              </w:rPr>
              <w:t>Hồ Chí Minh</w:t>
            </w:r>
            <w:r w:rsidR="00882270" w:rsidRPr="005F346E">
              <w:rPr>
                <w:i/>
                <w:sz w:val="26"/>
                <w:szCs w:val="26"/>
              </w:rPr>
              <w:t xml:space="preserve">, ngày </w:t>
            </w:r>
            <w:r w:rsidR="00F8352A">
              <w:rPr>
                <w:i/>
                <w:sz w:val="26"/>
                <w:szCs w:val="26"/>
              </w:rPr>
              <w:t>01</w:t>
            </w:r>
            <w:r w:rsidR="00882270" w:rsidRPr="005F346E">
              <w:rPr>
                <w:i/>
                <w:sz w:val="26"/>
                <w:szCs w:val="26"/>
              </w:rPr>
              <w:t xml:space="preserve"> tháng </w:t>
            </w:r>
            <w:r w:rsidR="00F8352A">
              <w:rPr>
                <w:i/>
                <w:sz w:val="26"/>
                <w:szCs w:val="26"/>
              </w:rPr>
              <w:t>9</w:t>
            </w:r>
            <w:r w:rsidR="00882270" w:rsidRPr="005F346E">
              <w:rPr>
                <w:i/>
                <w:sz w:val="26"/>
                <w:szCs w:val="26"/>
              </w:rPr>
              <w:t xml:space="preserve"> năm 20</w:t>
            </w:r>
            <w:r w:rsidR="00FE47BA">
              <w:rPr>
                <w:i/>
                <w:sz w:val="26"/>
                <w:szCs w:val="26"/>
              </w:rPr>
              <w:t>2</w:t>
            </w:r>
            <w:r w:rsidR="00F8352A">
              <w:rPr>
                <w:i/>
                <w:sz w:val="26"/>
                <w:szCs w:val="26"/>
              </w:rPr>
              <w:t>1</w:t>
            </w:r>
          </w:p>
        </w:tc>
      </w:tr>
    </w:tbl>
    <w:p w:rsidR="00ED11A7" w:rsidRPr="0079750B" w:rsidRDefault="00ED11A7" w:rsidP="00C70C5C">
      <w:pPr>
        <w:spacing w:line="360" w:lineRule="auto"/>
        <w:jc w:val="center"/>
        <w:rPr>
          <w:b/>
          <w:sz w:val="20"/>
          <w:szCs w:val="26"/>
        </w:rPr>
      </w:pPr>
    </w:p>
    <w:p w:rsidR="00C70C5C" w:rsidRPr="004F2B47" w:rsidRDefault="00E404DB" w:rsidP="00DF2890">
      <w:pPr>
        <w:jc w:val="center"/>
        <w:rPr>
          <w:b/>
          <w:sz w:val="36"/>
          <w:szCs w:val="36"/>
        </w:rPr>
      </w:pPr>
      <w:r w:rsidRPr="004F2B47">
        <w:rPr>
          <w:b/>
          <w:sz w:val="36"/>
          <w:szCs w:val="36"/>
        </w:rPr>
        <w:t>THÔNG BÁO</w:t>
      </w:r>
    </w:p>
    <w:p w:rsidR="00732249" w:rsidRDefault="00C70C5C" w:rsidP="00DF2890">
      <w:pPr>
        <w:jc w:val="center"/>
        <w:rPr>
          <w:b/>
          <w:sz w:val="26"/>
          <w:szCs w:val="26"/>
        </w:rPr>
      </w:pPr>
      <w:r w:rsidRPr="001F331C">
        <w:rPr>
          <w:b/>
          <w:sz w:val="26"/>
          <w:szCs w:val="26"/>
        </w:rPr>
        <w:t>V</w:t>
      </w:r>
      <w:r w:rsidR="00B92E1E" w:rsidRPr="001F331C">
        <w:rPr>
          <w:b/>
          <w:sz w:val="26"/>
          <w:szCs w:val="26"/>
        </w:rPr>
        <w:t xml:space="preserve">/v lấy ý kiến phản hồi từ người học về hoạt động </w:t>
      </w:r>
      <w:r w:rsidR="00DB30D1" w:rsidRPr="001F331C">
        <w:rPr>
          <w:b/>
          <w:sz w:val="26"/>
          <w:szCs w:val="26"/>
        </w:rPr>
        <w:t>giảng dạy</w:t>
      </w:r>
      <w:r w:rsidR="004F7621">
        <w:rPr>
          <w:b/>
          <w:sz w:val="26"/>
          <w:szCs w:val="26"/>
        </w:rPr>
        <w:t xml:space="preserve"> </w:t>
      </w:r>
      <w:r w:rsidR="00DB30D1" w:rsidRPr="001F331C">
        <w:rPr>
          <w:b/>
          <w:sz w:val="26"/>
          <w:szCs w:val="26"/>
        </w:rPr>
        <w:t>của</w:t>
      </w:r>
      <w:r w:rsidR="00BB398B" w:rsidRPr="001F331C">
        <w:rPr>
          <w:b/>
          <w:sz w:val="26"/>
          <w:szCs w:val="26"/>
        </w:rPr>
        <w:t xml:space="preserve"> Nhà trường</w:t>
      </w:r>
      <w:r w:rsidR="004F7621">
        <w:rPr>
          <w:b/>
          <w:sz w:val="26"/>
          <w:szCs w:val="26"/>
        </w:rPr>
        <w:t xml:space="preserve"> </w:t>
      </w:r>
    </w:p>
    <w:p w:rsidR="00E71234" w:rsidRDefault="00FF4842" w:rsidP="00DF2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học kỳ </w:t>
      </w:r>
      <w:r w:rsidR="00F8352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</w:t>
      </w:r>
      <w:r w:rsidR="00FE47B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="00F87BFC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20</w:t>
      </w:r>
      <w:r w:rsidR="007A3DDD">
        <w:rPr>
          <w:b/>
          <w:sz w:val="26"/>
          <w:szCs w:val="26"/>
        </w:rPr>
        <w:t>2</w:t>
      </w:r>
      <w:r w:rsidR="00FE47BA">
        <w:rPr>
          <w:b/>
          <w:sz w:val="26"/>
          <w:szCs w:val="26"/>
        </w:rPr>
        <w:t>1</w:t>
      </w:r>
      <w:r w:rsidR="00F87BFC">
        <w:rPr>
          <w:b/>
          <w:sz w:val="26"/>
          <w:szCs w:val="26"/>
        </w:rPr>
        <w:t xml:space="preserve"> dành cho sinh viên bậc Đại họ</w:t>
      </w:r>
      <w:r w:rsidR="00732249">
        <w:rPr>
          <w:b/>
          <w:sz w:val="26"/>
          <w:szCs w:val="26"/>
        </w:rPr>
        <w:t>c và Cao đẳng, hệ chính quy</w:t>
      </w:r>
    </w:p>
    <w:p w:rsidR="00C70C5C" w:rsidRPr="001F331C" w:rsidRDefault="00F47F58" w:rsidP="00C70C5C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95250</wp:posOffset>
                </wp:positionV>
                <wp:extent cx="1323975" cy="0"/>
                <wp:effectExtent l="5715" t="9525" r="1333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1.95pt;margin-top:7.5pt;width:10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Z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MZtOpov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"/>
            </w:pict>
          </mc:Fallback>
        </mc:AlternateContent>
      </w:r>
    </w:p>
    <w:p w:rsidR="00DF2890" w:rsidRPr="00711211" w:rsidRDefault="00DF2890" w:rsidP="00297FCC">
      <w:pPr>
        <w:spacing w:line="360" w:lineRule="auto"/>
        <w:ind w:firstLine="540"/>
        <w:jc w:val="both"/>
        <w:rPr>
          <w:sz w:val="8"/>
          <w:szCs w:val="26"/>
        </w:rPr>
      </w:pPr>
    </w:p>
    <w:p w:rsidR="006A6123" w:rsidRPr="001F331C" w:rsidRDefault="00463334" w:rsidP="00FE47BA">
      <w:pPr>
        <w:spacing w:line="360" w:lineRule="auto"/>
        <w:ind w:firstLine="426"/>
        <w:jc w:val="both"/>
        <w:rPr>
          <w:sz w:val="26"/>
          <w:szCs w:val="26"/>
        </w:rPr>
      </w:pPr>
      <w:r w:rsidRPr="001F331C">
        <w:rPr>
          <w:sz w:val="26"/>
          <w:szCs w:val="26"/>
        </w:rPr>
        <w:t xml:space="preserve">Thu thập ý kiến phản hồi từ người </w:t>
      </w:r>
      <w:r w:rsidR="000C4AF3" w:rsidRPr="001F331C">
        <w:rPr>
          <w:sz w:val="26"/>
          <w:szCs w:val="26"/>
        </w:rPr>
        <w:t xml:space="preserve">học </w:t>
      </w:r>
      <w:r w:rsidR="00217D64" w:rsidRPr="001F331C">
        <w:rPr>
          <w:sz w:val="26"/>
          <w:szCs w:val="26"/>
        </w:rPr>
        <w:t xml:space="preserve">về hoạt động giảng dạy trong nhà trường </w:t>
      </w:r>
      <w:r w:rsidRPr="001F331C">
        <w:rPr>
          <w:sz w:val="26"/>
          <w:szCs w:val="26"/>
        </w:rPr>
        <w:t>là một công tác quan trọng nhằm</w:t>
      </w:r>
      <w:r w:rsidR="00EE3B56" w:rsidRPr="001F331C">
        <w:rPr>
          <w:sz w:val="26"/>
          <w:szCs w:val="26"/>
        </w:rPr>
        <w:t xml:space="preserve"> </w:t>
      </w:r>
      <w:r w:rsidR="007375EF" w:rsidRPr="001F331C">
        <w:rPr>
          <w:sz w:val="26"/>
          <w:szCs w:val="26"/>
        </w:rPr>
        <w:t xml:space="preserve">từng bước </w:t>
      </w:r>
      <w:r w:rsidR="00CD2A5D" w:rsidRPr="001F331C">
        <w:rPr>
          <w:sz w:val="26"/>
          <w:szCs w:val="26"/>
        </w:rPr>
        <w:t xml:space="preserve">đổi mới và </w:t>
      </w:r>
      <w:r w:rsidR="00EE3B56" w:rsidRPr="001F331C">
        <w:rPr>
          <w:sz w:val="26"/>
          <w:szCs w:val="26"/>
        </w:rPr>
        <w:t>nâng cao chất lượng đào tạo của trường Đ</w:t>
      </w:r>
      <w:r w:rsidR="00DF2890">
        <w:rPr>
          <w:sz w:val="26"/>
          <w:szCs w:val="26"/>
        </w:rPr>
        <w:t>ại học</w:t>
      </w:r>
      <w:r w:rsidR="00EE3B56" w:rsidRPr="001F331C">
        <w:rPr>
          <w:sz w:val="26"/>
          <w:szCs w:val="26"/>
        </w:rPr>
        <w:t xml:space="preserve"> Khoa học Tự nhiên</w:t>
      </w:r>
      <w:r w:rsidR="008760CD">
        <w:rPr>
          <w:sz w:val="26"/>
          <w:szCs w:val="26"/>
        </w:rPr>
        <w:t>, ĐHQG-HCM</w:t>
      </w:r>
      <w:r w:rsidRPr="001F331C">
        <w:rPr>
          <w:sz w:val="26"/>
          <w:szCs w:val="26"/>
        </w:rPr>
        <w:t>.</w:t>
      </w:r>
      <w:r w:rsidR="006A6123" w:rsidRPr="001F331C">
        <w:rPr>
          <w:sz w:val="26"/>
          <w:szCs w:val="26"/>
        </w:rPr>
        <w:t xml:space="preserve"> </w:t>
      </w:r>
      <w:r w:rsidR="008760CD">
        <w:rPr>
          <w:sz w:val="26"/>
          <w:szCs w:val="26"/>
        </w:rPr>
        <w:t>N</w:t>
      </w:r>
      <w:r w:rsidR="007375EF" w:rsidRPr="001F331C">
        <w:rPr>
          <w:sz w:val="26"/>
          <w:szCs w:val="26"/>
        </w:rPr>
        <w:t>hà</w:t>
      </w:r>
      <w:r w:rsidR="006A6123" w:rsidRPr="001F331C">
        <w:rPr>
          <w:sz w:val="26"/>
          <w:szCs w:val="26"/>
        </w:rPr>
        <w:t xml:space="preserve"> trường đề nghị </w:t>
      </w:r>
      <w:r w:rsidR="00816F22">
        <w:rPr>
          <w:sz w:val="26"/>
          <w:szCs w:val="26"/>
        </w:rPr>
        <w:t>tất cả</w:t>
      </w:r>
      <w:r w:rsidR="006A6123" w:rsidRPr="001F331C">
        <w:rPr>
          <w:sz w:val="26"/>
          <w:szCs w:val="26"/>
        </w:rPr>
        <w:t xml:space="preserve"> sinh viên </w:t>
      </w:r>
      <w:r w:rsidR="001D1980">
        <w:rPr>
          <w:sz w:val="26"/>
          <w:szCs w:val="26"/>
        </w:rPr>
        <w:t>(bậc đại học và cao đẳng)</w:t>
      </w:r>
      <w:r w:rsidR="00DA64EE" w:rsidRPr="001F331C">
        <w:rPr>
          <w:sz w:val="26"/>
          <w:szCs w:val="26"/>
        </w:rPr>
        <w:t xml:space="preserve"> </w:t>
      </w:r>
      <w:r w:rsidR="006A6123" w:rsidRPr="001F331C">
        <w:rPr>
          <w:sz w:val="26"/>
          <w:szCs w:val="26"/>
        </w:rPr>
        <w:t xml:space="preserve">tham gia đánh giá tại website </w:t>
      </w:r>
      <w:hyperlink r:id="rId7" w:tgtFrame="_blank" w:history="1">
        <w:r w:rsidR="00E866AC" w:rsidRPr="00E866AC">
          <w:rPr>
            <w:rStyle w:val="Hyperlink"/>
            <w:b/>
            <w:color w:val="1155CC"/>
            <w:sz w:val="26"/>
            <w:szCs w:val="26"/>
            <w:shd w:val="clear" w:color="auto" w:fill="FFFFFF"/>
          </w:rPr>
          <w:t>https://portal.hcmus.edu.vn/</w:t>
        </w:r>
      </w:hyperlink>
      <w:r w:rsidR="001D1980" w:rsidRPr="00E866AC">
        <w:rPr>
          <w:b/>
          <w:sz w:val="26"/>
          <w:szCs w:val="26"/>
        </w:rPr>
        <w:t xml:space="preserve"> </w:t>
      </w:r>
      <w:r w:rsidR="006A6123" w:rsidRPr="001F331C">
        <w:rPr>
          <w:sz w:val="26"/>
          <w:szCs w:val="26"/>
        </w:rPr>
        <w:t>theo hướng dẫn sau:</w:t>
      </w:r>
    </w:p>
    <w:p w:rsidR="00BB2EC6" w:rsidRPr="001F331C" w:rsidRDefault="00BB2EC6" w:rsidP="00FE47BA">
      <w:pPr>
        <w:numPr>
          <w:ilvl w:val="0"/>
          <w:numId w:val="2"/>
        </w:numPr>
        <w:tabs>
          <w:tab w:val="clear" w:pos="1140"/>
          <w:tab w:val="num" w:pos="709"/>
        </w:tabs>
        <w:spacing w:line="360" w:lineRule="auto"/>
        <w:ind w:left="900" w:hanging="474"/>
        <w:jc w:val="both"/>
        <w:rPr>
          <w:sz w:val="26"/>
          <w:szCs w:val="26"/>
        </w:rPr>
      </w:pPr>
      <w:r w:rsidRPr="001F331C">
        <w:rPr>
          <w:sz w:val="26"/>
          <w:szCs w:val="26"/>
        </w:rPr>
        <w:t>Đă</w:t>
      </w:r>
      <w:r>
        <w:rPr>
          <w:sz w:val="26"/>
          <w:szCs w:val="26"/>
        </w:rPr>
        <w:t>ng nhập vào tài khoản sinh viên trên hệ thống Po</w:t>
      </w:r>
      <w:r w:rsidR="008118B8">
        <w:rPr>
          <w:sz w:val="26"/>
          <w:szCs w:val="26"/>
        </w:rPr>
        <w:t>r</w:t>
      </w:r>
      <w:r>
        <w:rPr>
          <w:sz w:val="26"/>
          <w:szCs w:val="26"/>
        </w:rPr>
        <w:t>tal.</w:t>
      </w:r>
    </w:p>
    <w:p w:rsidR="00BB2EC6" w:rsidRPr="00F8352A" w:rsidRDefault="00BB2EC6" w:rsidP="00F8352A">
      <w:pPr>
        <w:numPr>
          <w:ilvl w:val="0"/>
          <w:numId w:val="2"/>
        </w:numPr>
        <w:tabs>
          <w:tab w:val="clear" w:pos="1140"/>
          <w:tab w:val="num" w:pos="709"/>
        </w:tabs>
        <w:spacing w:line="360" w:lineRule="auto"/>
        <w:ind w:left="900" w:hanging="474"/>
        <w:jc w:val="both"/>
        <w:rPr>
          <w:b/>
          <w:sz w:val="26"/>
          <w:szCs w:val="26"/>
        </w:rPr>
      </w:pPr>
      <w:r w:rsidRPr="00F8352A">
        <w:rPr>
          <w:sz w:val="26"/>
          <w:szCs w:val="26"/>
        </w:rPr>
        <w:t xml:space="preserve">Vào nhóm chức năng </w:t>
      </w:r>
      <w:r w:rsidRPr="00F8352A">
        <w:rPr>
          <w:b/>
          <w:sz w:val="26"/>
          <w:szCs w:val="26"/>
        </w:rPr>
        <w:t>“Khảo sát/đánh giá”</w:t>
      </w:r>
      <w:r w:rsidRPr="00F8352A">
        <w:rPr>
          <w:sz w:val="26"/>
          <w:szCs w:val="26"/>
        </w:rPr>
        <w:t xml:space="preserve"> và lựa chọn </w:t>
      </w:r>
      <w:r w:rsidRPr="00F8352A">
        <w:rPr>
          <w:b/>
          <w:sz w:val="26"/>
          <w:szCs w:val="26"/>
        </w:rPr>
        <w:t>Đánh giá môn học - giảng viên HK</w:t>
      </w:r>
      <w:r w:rsidR="00F8352A" w:rsidRPr="00F8352A">
        <w:rPr>
          <w:b/>
          <w:sz w:val="26"/>
          <w:szCs w:val="26"/>
        </w:rPr>
        <w:t>2</w:t>
      </w:r>
      <w:r w:rsidRPr="00F8352A">
        <w:rPr>
          <w:b/>
          <w:sz w:val="26"/>
          <w:szCs w:val="26"/>
        </w:rPr>
        <w:t>/</w:t>
      </w:r>
      <w:r w:rsidR="00FE47BA" w:rsidRPr="00F8352A">
        <w:rPr>
          <w:b/>
          <w:sz w:val="26"/>
          <w:szCs w:val="26"/>
        </w:rPr>
        <w:t>20</w:t>
      </w:r>
      <w:r w:rsidRPr="00F8352A">
        <w:rPr>
          <w:b/>
          <w:sz w:val="26"/>
          <w:szCs w:val="26"/>
        </w:rPr>
        <w:t>-</w:t>
      </w:r>
      <w:r w:rsidR="008118B8" w:rsidRPr="00F8352A">
        <w:rPr>
          <w:b/>
          <w:sz w:val="26"/>
          <w:szCs w:val="26"/>
        </w:rPr>
        <w:t>2</w:t>
      </w:r>
      <w:r w:rsidR="00FE47BA" w:rsidRPr="00F8352A">
        <w:rPr>
          <w:b/>
          <w:sz w:val="26"/>
          <w:szCs w:val="26"/>
        </w:rPr>
        <w:t>1</w:t>
      </w:r>
      <w:r w:rsidRPr="00F8352A">
        <w:rPr>
          <w:sz w:val="26"/>
          <w:szCs w:val="26"/>
        </w:rPr>
        <w:t>.</w:t>
      </w:r>
    </w:p>
    <w:p w:rsidR="00403C39" w:rsidRDefault="00403C39" w:rsidP="00FE47BA">
      <w:pPr>
        <w:spacing w:line="360" w:lineRule="auto"/>
        <w:ind w:firstLine="426"/>
        <w:jc w:val="both"/>
        <w:rPr>
          <w:b/>
          <w:sz w:val="26"/>
          <w:szCs w:val="26"/>
        </w:rPr>
      </w:pPr>
      <w:r w:rsidRPr="001F331C">
        <w:rPr>
          <w:sz w:val="26"/>
          <w:szCs w:val="26"/>
        </w:rPr>
        <w:t>Thời gian thực hiện</w:t>
      </w:r>
      <w:r w:rsidR="008760CD">
        <w:rPr>
          <w:sz w:val="26"/>
          <w:szCs w:val="26"/>
        </w:rPr>
        <w:t xml:space="preserve"> đánh giá</w:t>
      </w:r>
      <w:r w:rsidRPr="001F331C">
        <w:rPr>
          <w:sz w:val="26"/>
          <w:szCs w:val="26"/>
        </w:rPr>
        <w:t xml:space="preserve">: </w:t>
      </w:r>
      <w:r w:rsidRPr="001F331C">
        <w:rPr>
          <w:b/>
          <w:sz w:val="26"/>
          <w:szCs w:val="26"/>
        </w:rPr>
        <w:t xml:space="preserve">từ ngày </w:t>
      </w:r>
      <w:r w:rsidR="00F8352A">
        <w:rPr>
          <w:b/>
          <w:sz w:val="26"/>
          <w:szCs w:val="26"/>
        </w:rPr>
        <w:t>20/9/2021</w:t>
      </w:r>
      <w:r w:rsidRPr="001F331C">
        <w:rPr>
          <w:b/>
          <w:sz w:val="26"/>
          <w:szCs w:val="26"/>
        </w:rPr>
        <w:t xml:space="preserve"> đến hết ngày </w:t>
      </w:r>
      <w:r w:rsidR="00F8352A">
        <w:rPr>
          <w:b/>
          <w:sz w:val="26"/>
          <w:szCs w:val="26"/>
        </w:rPr>
        <w:t>04/10</w:t>
      </w:r>
      <w:r w:rsidR="00FE47BA">
        <w:rPr>
          <w:b/>
          <w:sz w:val="26"/>
          <w:szCs w:val="26"/>
        </w:rPr>
        <w:t>/2021</w:t>
      </w:r>
      <w:r w:rsidR="00D27BA9" w:rsidRPr="001F331C">
        <w:rPr>
          <w:b/>
          <w:sz w:val="26"/>
          <w:szCs w:val="26"/>
        </w:rPr>
        <w:t>.</w:t>
      </w:r>
    </w:p>
    <w:p w:rsidR="008760CD" w:rsidRDefault="00F464C4" w:rsidP="00FE47BA">
      <w:pPr>
        <w:spacing w:line="360" w:lineRule="auto"/>
        <w:ind w:firstLine="426"/>
        <w:jc w:val="both"/>
        <w:rPr>
          <w:sz w:val="26"/>
          <w:szCs w:val="26"/>
        </w:rPr>
      </w:pPr>
      <w:r w:rsidRPr="001F331C">
        <w:rPr>
          <w:sz w:val="26"/>
          <w:szCs w:val="26"/>
        </w:rPr>
        <w:t>Đ</w:t>
      </w:r>
      <w:r w:rsidR="00732249">
        <w:rPr>
          <w:sz w:val="26"/>
          <w:szCs w:val="26"/>
        </w:rPr>
        <w:t>ể góp phần thực hiện tốt công tác đảm bảo chất lượng của Nhà trường, đ</w:t>
      </w:r>
      <w:r w:rsidRPr="001F331C">
        <w:rPr>
          <w:sz w:val="26"/>
          <w:szCs w:val="26"/>
        </w:rPr>
        <w:t xml:space="preserve">ề nghị </w:t>
      </w:r>
      <w:r w:rsidR="00B45C5C">
        <w:rPr>
          <w:sz w:val="26"/>
          <w:szCs w:val="26"/>
        </w:rPr>
        <w:t>tất cả</w:t>
      </w:r>
      <w:r w:rsidRPr="001F331C">
        <w:rPr>
          <w:sz w:val="26"/>
          <w:szCs w:val="26"/>
        </w:rPr>
        <w:t xml:space="preserve"> sinh viên tích cực tham gia đóng góp ý kiến.</w:t>
      </w:r>
    </w:p>
    <w:p w:rsidR="008760CD" w:rsidRPr="008760CD" w:rsidRDefault="008760CD" w:rsidP="00F464C4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8760CD">
        <w:rPr>
          <w:b/>
          <w:sz w:val="26"/>
          <w:szCs w:val="26"/>
        </w:rPr>
        <w:t xml:space="preserve">Lưu ý: </w:t>
      </w:r>
    </w:p>
    <w:p w:rsidR="00345FAF" w:rsidRPr="00345FAF" w:rsidRDefault="00345FAF" w:rsidP="001F30E8">
      <w:pPr>
        <w:numPr>
          <w:ilvl w:val="0"/>
          <w:numId w:val="2"/>
        </w:numPr>
        <w:tabs>
          <w:tab w:val="clear" w:pos="1140"/>
          <w:tab w:val="num" w:pos="709"/>
        </w:tabs>
        <w:spacing w:line="360" w:lineRule="auto"/>
        <w:ind w:left="709" w:hanging="474"/>
        <w:jc w:val="both"/>
        <w:rPr>
          <w:sz w:val="26"/>
          <w:szCs w:val="26"/>
        </w:rPr>
      </w:pPr>
      <w:r>
        <w:rPr>
          <w:sz w:val="26"/>
          <w:szCs w:val="26"/>
        </w:rPr>
        <w:t>Đánh giá môn học là hoạt động bắt buộc và là</w:t>
      </w:r>
      <w:r w:rsidRPr="00345FAF">
        <w:rPr>
          <w:sz w:val="26"/>
          <w:szCs w:val="26"/>
        </w:rPr>
        <w:t xml:space="preserve"> một trong những căn cứ để đánh giá kết quả rèn luyệ</w:t>
      </w:r>
      <w:r>
        <w:rPr>
          <w:sz w:val="26"/>
          <w:szCs w:val="26"/>
        </w:rPr>
        <w:t>n.</w:t>
      </w:r>
      <w:r w:rsidRPr="00345FA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345FAF">
        <w:rPr>
          <w:b/>
          <w:sz w:val="26"/>
          <w:szCs w:val="26"/>
        </w:rPr>
        <w:t>ác sinh viên không thực hiện sẽ bị trừ 5 điểm tại mục 6.</w:t>
      </w:r>
      <w:r>
        <w:rPr>
          <w:b/>
          <w:sz w:val="26"/>
          <w:szCs w:val="26"/>
        </w:rPr>
        <w:t>1</w:t>
      </w:r>
      <w:r w:rsidRPr="00345FAF">
        <w:rPr>
          <w:sz w:val="26"/>
          <w:szCs w:val="26"/>
        </w:rPr>
        <w:t xml:space="preserve"> (theo Quy chế đánh giá kết quả rèn luyện sinh viên được ban hành kèm theo quyết định số 1208/QĐ-KHTN ngày 04/9/2020 của Hiệu trưởng trường Đại học Khoa học Tự nhiên). </w:t>
      </w:r>
    </w:p>
    <w:p w:rsidR="00F464C4" w:rsidRDefault="008760CD" w:rsidP="001F30E8">
      <w:pPr>
        <w:numPr>
          <w:ilvl w:val="0"/>
          <w:numId w:val="2"/>
        </w:numPr>
        <w:tabs>
          <w:tab w:val="clear" w:pos="1140"/>
          <w:tab w:val="num" w:pos="709"/>
        </w:tabs>
        <w:spacing w:line="360" w:lineRule="auto"/>
        <w:ind w:left="709" w:hanging="474"/>
        <w:jc w:val="both"/>
        <w:rPr>
          <w:sz w:val="26"/>
          <w:szCs w:val="26"/>
        </w:rPr>
      </w:pPr>
      <w:r w:rsidRPr="00FF510C">
        <w:rPr>
          <w:sz w:val="26"/>
          <w:szCs w:val="26"/>
        </w:rPr>
        <w:t xml:space="preserve">Sinh viên </w:t>
      </w:r>
      <w:r w:rsidR="00C82185" w:rsidRPr="00FF510C">
        <w:rPr>
          <w:sz w:val="26"/>
          <w:szCs w:val="26"/>
        </w:rPr>
        <w:t xml:space="preserve">cần </w:t>
      </w:r>
      <w:r w:rsidR="00816F22" w:rsidRPr="00FF510C">
        <w:rPr>
          <w:sz w:val="26"/>
          <w:szCs w:val="26"/>
        </w:rPr>
        <w:t>thực hiện đánh giá tất cả các học phần đã đăng ký ở HK</w:t>
      </w:r>
      <w:r w:rsidR="00F8352A" w:rsidRPr="00FF510C">
        <w:rPr>
          <w:sz w:val="26"/>
          <w:szCs w:val="26"/>
        </w:rPr>
        <w:t>2</w:t>
      </w:r>
      <w:r w:rsidR="00816F22" w:rsidRPr="00FF510C">
        <w:rPr>
          <w:sz w:val="26"/>
          <w:szCs w:val="26"/>
        </w:rPr>
        <w:t>/20</w:t>
      </w:r>
      <w:r w:rsidR="00FE47BA" w:rsidRPr="00FF510C">
        <w:rPr>
          <w:sz w:val="26"/>
          <w:szCs w:val="26"/>
        </w:rPr>
        <w:t>20</w:t>
      </w:r>
      <w:r w:rsidR="00816F22" w:rsidRPr="00FF510C">
        <w:rPr>
          <w:sz w:val="26"/>
          <w:szCs w:val="26"/>
        </w:rPr>
        <w:t>-20</w:t>
      </w:r>
      <w:r w:rsidR="008118B8" w:rsidRPr="00FF510C">
        <w:rPr>
          <w:sz w:val="26"/>
          <w:szCs w:val="26"/>
        </w:rPr>
        <w:t>2</w:t>
      </w:r>
      <w:r w:rsidR="00FE47BA" w:rsidRPr="00FF510C">
        <w:rPr>
          <w:sz w:val="26"/>
          <w:szCs w:val="26"/>
        </w:rPr>
        <w:t>1</w:t>
      </w:r>
      <w:r w:rsidR="00C82185" w:rsidRPr="00FF510C">
        <w:rPr>
          <w:sz w:val="26"/>
          <w:szCs w:val="26"/>
        </w:rPr>
        <w:t>,</w:t>
      </w:r>
      <w:r w:rsidR="00C82185" w:rsidRPr="00FF510C">
        <w:rPr>
          <w:b/>
          <w:bCs/>
          <w:sz w:val="26"/>
          <w:szCs w:val="26"/>
        </w:rPr>
        <w:t xml:space="preserve"> </w:t>
      </w:r>
      <w:r w:rsidR="00F8352A" w:rsidRPr="00FF510C">
        <w:rPr>
          <w:b/>
          <w:bCs/>
          <w:sz w:val="26"/>
          <w:szCs w:val="26"/>
        </w:rPr>
        <w:t xml:space="preserve">riêng các học phần mà </w:t>
      </w:r>
      <w:r w:rsidR="00FF510C">
        <w:rPr>
          <w:b/>
          <w:bCs/>
          <w:sz w:val="26"/>
          <w:szCs w:val="26"/>
        </w:rPr>
        <w:t xml:space="preserve">sinh viên </w:t>
      </w:r>
      <w:r w:rsidR="00F8352A" w:rsidRPr="00FF510C">
        <w:rPr>
          <w:b/>
          <w:bCs/>
          <w:sz w:val="26"/>
          <w:szCs w:val="26"/>
        </w:rPr>
        <w:t xml:space="preserve">chưa hoàn tất </w:t>
      </w:r>
      <w:r w:rsidR="00FF510C">
        <w:rPr>
          <w:b/>
          <w:bCs/>
          <w:sz w:val="26"/>
          <w:szCs w:val="26"/>
        </w:rPr>
        <w:t>học</w:t>
      </w:r>
      <w:r w:rsidR="00F8352A" w:rsidRPr="00FF510C">
        <w:rPr>
          <w:b/>
          <w:bCs/>
          <w:sz w:val="26"/>
          <w:szCs w:val="26"/>
        </w:rPr>
        <w:t xml:space="preserve"> ở học kỳ này </w:t>
      </w:r>
      <w:r w:rsidR="00FF510C">
        <w:rPr>
          <w:b/>
          <w:bCs/>
          <w:sz w:val="26"/>
          <w:szCs w:val="26"/>
        </w:rPr>
        <w:t xml:space="preserve">(như Thể dục, thực tập …) </w:t>
      </w:r>
      <w:r w:rsidR="00F8352A" w:rsidRPr="00FF510C">
        <w:rPr>
          <w:b/>
          <w:bCs/>
          <w:sz w:val="26"/>
          <w:szCs w:val="26"/>
        </w:rPr>
        <w:t>thì sinh viên không phải thực hiện đánh giá</w:t>
      </w:r>
      <w:r w:rsidR="00F8352A">
        <w:rPr>
          <w:sz w:val="26"/>
          <w:szCs w:val="26"/>
        </w:rPr>
        <w:t>.</w:t>
      </w:r>
      <w:r w:rsidR="009D1DD3">
        <w:rPr>
          <w:sz w:val="26"/>
          <w:szCs w:val="26"/>
        </w:rPr>
        <w:t xml:space="preserve"> </w:t>
      </w:r>
    </w:p>
    <w:p w:rsidR="00FE47BA" w:rsidRPr="00FE47BA" w:rsidRDefault="00FE47BA" w:rsidP="00FE47BA">
      <w:pPr>
        <w:spacing w:line="360" w:lineRule="auto"/>
        <w:ind w:left="540"/>
        <w:jc w:val="both"/>
        <w:rPr>
          <w:sz w:val="12"/>
          <w:szCs w:val="26"/>
        </w:rPr>
      </w:pPr>
    </w:p>
    <w:p w:rsidR="00B94197" w:rsidRPr="0079750B" w:rsidRDefault="00B94197" w:rsidP="00F464C4">
      <w:pPr>
        <w:spacing w:line="360" w:lineRule="auto"/>
        <w:ind w:firstLine="540"/>
        <w:jc w:val="both"/>
        <w:rPr>
          <w:sz w:val="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90"/>
        <w:gridCol w:w="5916"/>
      </w:tblGrid>
      <w:tr w:rsidR="004F7621" w:rsidRPr="001E4C4A" w:rsidTr="008E0475">
        <w:tc>
          <w:tcPr>
            <w:tcW w:w="3690" w:type="dxa"/>
          </w:tcPr>
          <w:p w:rsidR="004F7621" w:rsidRPr="00FE47BA" w:rsidRDefault="004F7621" w:rsidP="008C028D">
            <w:pPr>
              <w:pStyle w:val="ListParagraph"/>
              <w:spacing w:after="0"/>
              <w:ind w:left="0"/>
              <w:rPr>
                <w:b/>
                <w:i/>
                <w:sz w:val="22"/>
              </w:rPr>
            </w:pPr>
            <w:r w:rsidRPr="00FE47BA">
              <w:rPr>
                <w:b/>
                <w:i/>
                <w:sz w:val="22"/>
              </w:rPr>
              <w:t>Nơi nhận:</w:t>
            </w:r>
          </w:p>
          <w:p w:rsidR="004F7621" w:rsidRPr="00652574" w:rsidRDefault="004F7621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  <w:rPr>
                <w:sz w:val="22"/>
              </w:rPr>
            </w:pPr>
            <w:r w:rsidRPr="00652574">
              <w:rPr>
                <w:sz w:val="22"/>
              </w:rPr>
              <w:t>Ban giám hiệ</w:t>
            </w:r>
            <w:r>
              <w:rPr>
                <w:sz w:val="22"/>
              </w:rPr>
              <w:t>u</w:t>
            </w:r>
            <w:r w:rsidRPr="00652574">
              <w:rPr>
                <w:sz w:val="22"/>
              </w:rPr>
              <w:t>;</w:t>
            </w:r>
          </w:p>
          <w:p w:rsidR="004F7621" w:rsidRDefault="004F7621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  <w:rPr>
                <w:sz w:val="22"/>
              </w:rPr>
            </w:pPr>
            <w:r>
              <w:rPr>
                <w:sz w:val="22"/>
              </w:rPr>
              <w:t>P.</w:t>
            </w:r>
            <w:r w:rsidR="008760CD">
              <w:rPr>
                <w:sz w:val="22"/>
              </w:rPr>
              <w:t xml:space="preserve"> </w:t>
            </w:r>
            <w:r>
              <w:rPr>
                <w:sz w:val="22"/>
              </w:rPr>
              <w:t>Đào tạo</w:t>
            </w:r>
            <w:r w:rsidRPr="00652574">
              <w:rPr>
                <w:sz w:val="22"/>
              </w:rPr>
              <w:t>;</w:t>
            </w:r>
          </w:p>
          <w:p w:rsidR="00732249" w:rsidRDefault="00732249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  <w:rPr>
                <w:sz w:val="22"/>
              </w:rPr>
            </w:pPr>
            <w:r>
              <w:rPr>
                <w:sz w:val="22"/>
              </w:rPr>
              <w:t>P. CTSV;</w:t>
            </w:r>
          </w:p>
          <w:p w:rsidR="004F7621" w:rsidRPr="00652574" w:rsidRDefault="004F7621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  <w:rPr>
                <w:sz w:val="22"/>
              </w:rPr>
            </w:pPr>
            <w:r w:rsidRPr="00652574">
              <w:rPr>
                <w:sz w:val="22"/>
              </w:rPr>
              <w:t>Đoàn TN, Hộ</w:t>
            </w:r>
            <w:r>
              <w:rPr>
                <w:sz w:val="22"/>
              </w:rPr>
              <w:t>i SV</w:t>
            </w:r>
            <w:r w:rsidRPr="00652574">
              <w:rPr>
                <w:sz w:val="22"/>
              </w:rPr>
              <w:t>;</w:t>
            </w:r>
          </w:p>
          <w:p w:rsidR="004F7621" w:rsidRPr="00652574" w:rsidRDefault="004F7621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  <w:rPr>
                <w:sz w:val="22"/>
              </w:rPr>
            </w:pPr>
            <w:r>
              <w:rPr>
                <w:sz w:val="22"/>
              </w:rPr>
              <w:t>BCN các khoa</w:t>
            </w:r>
            <w:r w:rsidRPr="00652574">
              <w:rPr>
                <w:sz w:val="22"/>
              </w:rPr>
              <w:t>;</w:t>
            </w:r>
          </w:p>
          <w:p w:rsidR="004F7621" w:rsidRPr="001E4C4A" w:rsidRDefault="004F7621" w:rsidP="00FE4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357"/>
            </w:pPr>
            <w:r w:rsidRPr="00652574">
              <w:rPr>
                <w:sz w:val="22"/>
              </w:rPr>
              <w:t>Lưu</w:t>
            </w:r>
            <w:r>
              <w:rPr>
                <w:sz w:val="22"/>
              </w:rPr>
              <w:t>:</w:t>
            </w:r>
            <w:r w:rsidRPr="00652574">
              <w:rPr>
                <w:sz w:val="22"/>
              </w:rPr>
              <w:t xml:space="preserve"> VT</w:t>
            </w:r>
            <w:r>
              <w:rPr>
                <w:sz w:val="22"/>
              </w:rPr>
              <w:t>,</w:t>
            </w:r>
            <w:r w:rsidR="00732249">
              <w:rPr>
                <w:sz w:val="22"/>
              </w:rPr>
              <w:t xml:space="preserve"> KT&amp;ĐBCL</w:t>
            </w:r>
            <w:r w:rsidRPr="00652574">
              <w:rPr>
                <w:sz w:val="22"/>
              </w:rPr>
              <w:t>.</w:t>
            </w:r>
          </w:p>
        </w:tc>
        <w:tc>
          <w:tcPr>
            <w:tcW w:w="5916" w:type="dxa"/>
          </w:tcPr>
          <w:p w:rsidR="004F7621" w:rsidRPr="001F331C" w:rsidRDefault="004F7621" w:rsidP="008760CD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  <w:r w:rsidRPr="001F331C">
              <w:rPr>
                <w:b/>
                <w:sz w:val="26"/>
                <w:szCs w:val="26"/>
              </w:rPr>
              <w:t>TL.</w:t>
            </w:r>
            <w:r w:rsidR="00732249">
              <w:rPr>
                <w:b/>
                <w:sz w:val="26"/>
                <w:szCs w:val="26"/>
              </w:rPr>
              <w:t xml:space="preserve"> </w:t>
            </w:r>
            <w:r w:rsidRPr="001F331C">
              <w:rPr>
                <w:b/>
                <w:sz w:val="26"/>
                <w:szCs w:val="26"/>
              </w:rPr>
              <w:t>HIỆU TRƯỞNG</w:t>
            </w:r>
          </w:p>
          <w:p w:rsidR="004F7621" w:rsidRPr="001F331C" w:rsidRDefault="004F7621" w:rsidP="008760CD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  <w:r w:rsidRPr="001F331C">
              <w:rPr>
                <w:b/>
                <w:sz w:val="26"/>
                <w:szCs w:val="26"/>
              </w:rPr>
              <w:t xml:space="preserve">TRƯỞNG PHÒNG </w:t>
            </w:r>
            <w:r w:rsidR="00732249">
              <w:rPr>
                <w:b/>
                <w:sz w:val="26"/>
                <w:szCs w:val="26"/>
              </w:rPr>
              <w:t>KHẢO THÍ &amp; ĐBCL</w:t>
            </w:r>
          </w:p>
          <w:p w:rsidR="004F7621" w:rsidRPr="001F331C" w:rsidRDefault="004F7621" w:rsidP="008760CD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</w:p>
          <w:p w:rsidR="004F7621" w:rsidRPr="0079750B" w:rsidRDefault="004F7621" w:rsidP="008760CD">
            <w:pPr>
              <w:tabs>
                <w:tab w:val="center" w:pos="5940"/>
              </w:tabs>
              <w:jc w:val="center"/>
              <w:rPr>
                <w:b/>
                <w:sz w:val="16"/>
                <w:szCs w:val="26"/>
              </w:rPr>
            </w:pPr>
          </w:p>
          <w:p w:rsidR="008760CD" w:rsidRPr="001F30E8" w:rsidRDefault="008760CD" w:rsidP="008760CD">
            <w:pPr>
              <w:tabs>
                <w:tab w:val="center" w:pos="5940"/>
              </w:tabs>
              <w:jc w:val="center"/>
              <w:rPr>
                <w:b/>
                <w:sz w:val="36"/>
                <w:szCs w:val="26"/>
              </w:rPr>
            </w:pPr>
          </w:p>
          <w:p w:rsidR="004F7621" w:rsidRPr="001F331C" w:rsidRDefault="004F7621" w:rsidP="008760CD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</w:p>
          <w:p w:rsidR="004F7621" w:rsidRPr="00D94DAC" w:rsidRDefault="001F30E8" w:rsidP="008E0475">
            <w:pPr>
              <w:tabs>
                <w:tab w:val="left" w:pos="5098"/>
              </w:tabs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Trịnh Thanh Đèo</w:t>
            </w:r>
          </w:p>
        </w:tc>
      </w:tr>
    </w:tbl>
    <w:p w:rsidR="004F7621" w:rsidRPr="001F331C" w:rsidRDefault="004F7621" w:rsidP="00711211">
      <w:pPr>
        <w:tabs>
          <w:tab w:val="center" w:pos="5940"/>
        </w:tabs>
        <w:spacing w:line="360" w:lineRule="auto"/>
        <w:rPr>
          <w:b/>
          <w:sz w:val="26"/>
          <w:szCs w:val="26"/>
        </w:rPr>
      </w:pPr>
    </w:p>
    <w:sectPr w:rsidR="004F7621" w:rsidRPr="001F331C" w:rsidSect="00632834">
      <w:pgSz w:w="11907" w:h="16839" w:code="9"/>
      <w:pgMar w:top="709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7B8"/>
    <w:multiLevelType w:val="hybridMultilevel"/>
    <w:tmpl w:val="E910AE22"/>
    <w:lvl w:ilvl="0" w:tplc="E17E5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A2883"/>
    <w:multiLevelType w:val="hybridMultilevel"/>
    <w:tmpl w:val="DB82B77E"/>
    <w:lvl w:ilvl="0" w:tplc="73F8782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B014B19"/>
    <w:multiLevelType w:val="hybridMultilevel"/>
    <w:tmpl w:val="1DC0B440"/>
    <w:lvl w:ilvl="0" w:tplc="F2F68AA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66825"/>
    <w:multiLevelType w:val="hybridMultilevel"/>
    <w:tmpl w:val="3D8689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E7"/>
    <w:rsid w:val="00004C38"/>
    <w:rsid w:val="00041843"/>
    <w:rsid w:val="000471F4"/>
    <w:rsid w:val="00092FBF"/>
    <w:rsid w:val="000C4AF3"/>
    <w:rsid w:val="000D51B0"/>
    <w:rsid w:val="00116C51"/>
    <w:rsid w:val="001205E7"/>
    <w:rsid w:val="001A7B9E"/>
    <w:rsid w:val="001D1980"/>
    <w:rsid w:val="001D5688"/>
    <w:rsid w:val="001F30E8"/>
    <w:rsid w:val="001F331C"/>
    <w:rsid w:val="001F37D4"/>
    <w:rsid w:val="001F7260"/>
    <w:rsid w:val="00214AF9"/>
    <w:rsid w:val="00217D64"/>
    <w:rsid w:val="00263146"/>
    <w:rsid w:val="0029003F"/>
    <w:rsid w:val="00297FCC"/>
    <w:rsid w:val="002C5B9F"/>
    <w:rsid w:val="0031735E"/>
    <w:rsid w:val="00327DE6"/>
    <w:rsid w:val="003316D7"/>
    <w:rsid w:val="00337085"/>
    <w:rsid w:val="00345FAF"/>
    <w:rsid w:val="00397115"/>
    <w:rsid w:val="003C114E"/>
    <w:rsid w:val="00403C39"/>
    <w:rsid w:val="00447AA0"/>
    <w:rsid w:val="00463334"/>
    <w:rsid w:val="004678B7"/>
    <w:rsid w:val="004708A8"/>
    <w:rsid w:val="004874C9"/>
    <w:rsid w:val="004927E7"/>
    <w:rsid w:val="004A6377"/>
    <w:rsid w:val="004B1C68"/>
    <w:rsid w:val="004D5FB7"/>
    <w:rsid w:val="004F2B47"/>
    <w:rsid w:val="004F7621"/>
    <w:rsid w:val="005373E2"/>
    <w:rsid w:val="00540454"/>
    <w:rsid w:val="00564A19"/>
    <w:rsid w:val="005675AA"/>
    <w:rsid w:val="00590C20"/>
    <w:rsid w:val="005A2432"/>
    <w:rsid w:val="005B4FE2"/>
    <w:rsid w:val="005C2DC8"/>
    <w:rsid w:val="005E241F"/>
    <w:rsid w:val="005E4578"/>
    <w:rsid w:val="005F346E"/>
    <w:rsid w:val="00621C4B"/>
    <w:rsid w:val="006221E0"/>
    <w:rsid w:val="00632834"/>
    <w:rsid w:val="0066764C"/>
    <w:rsid w:val="0069024C"/>
    <w:rsid w:val="006A6123"/>
    <w:rsid w:val="006F0F10"/>
    <w:rsid w:val="00711211"/>
    <w:rsid w:val="00732249"/>
    <w:rsid w:val="007375EF"/>
    <w:rsid w:val="0075013E"/>
    <w:rsid w:val="007512A1"/>
    <w:rsid w:val="0076723E"/>
    <w:rsid w:val="0079750B"/>
    <w:rsid w:val="007A3DDD"/>
    <w:rsid w:val="007B3EBF"/>
    <w:rsid w:val="007C0E09"/>
    <w:rsid w:val="007C2286"/>
    <w:rsid w:val="008046EA"/>
    <w:rsid w:val="008118B8"/>
    <w:rsid w:val="008148B2"/>
    <w:rsid w:val="00816F22"/>
    <w:rsid w:val="008207CC"/>
    <w:rsid w:val="008579A9"/>
    <w:rsid w:val="008760CD"/>
    <w:rsid w:val="00882270"/>
    <w:rsid w:val="008867DD"/>
    <w:rsid w:val="008A19EB"/>
    <w:rsid w:val="008C028D"/>
    <w:rsid w:val="008E0475"/>
    <w:rsid w:val="008E6D3D"/>
    <w:rsid w:val="00930629"/>
    <w:rsid w:val="009770A7"/>
    <w:rsid w:val="00981767"/>
    <w:rsid w:val="009D1DD3"/>
    <w:rsid w:val="009E617D"/>
    <w:rsid w:val="00A002DB"/>
    <w:rsid w:val="00A26F47"/>
    <w:rsid w:val="00A36928"/>
    <w:rsid w:val="00A5772D"/>
    <w:rsid w:val="00A71D80"/>
    <w:rsid w:val="00A8234C"/>
    <w:rsid w:val="00A82F69"/>
    <w:rsid w:val="00A85B4F"/>
    <w:rsid w:val="00AB645A"/>
    <w:rsid w:val="00AE7D66"/>
    <w:rsid w:val="00B45C5C"/>
    <w:rsid w:val="00B73B01"/>
    <w:rsid w:val="00B92E1E"/>
    <w:rsid w:val="00B94197"/>
    <w:rsid w:val="00BB23AB"/>
    <w:rsid w:val="00BB2EC6"/>
    <w:rsid w:val="00BB398B"/>
    <w:rsid w:val="00C01FFC"/>
    <w:rsid w:val="00C66AD3"/>
    <w:rsid w:val="00C70232"/>
    <w:rsid w:val="00C70C5C"/>
    <w:rsid w:val="00C72BD4"/>
    <w:rsid w:val="00C82185"/>
    <w:rsid w:val="00C908FF"/>
    <w:rsid w:val="00C923F3"/>
    <w:rsid w:val="00C97608"/>
    <w:rsid w:val="00CD0176"/>
    <w:rsid w:val="00CD2A5D"/>
    <w:rsid w:val="00CD7F17"/>
    <w:rsid w:val="00D13DEF"/>
    <w:rsid w:val="00D2717B"/>
    <w:rsid w:val="00D27BA9"/>
    <w:rsid w:val="00D3115D"/>
    <w:rsid w:val="00D314A1"/>
    <w:rsid w:val="00D45886"/>
    <w:rsid w:val="00D471B6"/>
    <w:rsid w:val="00D6159A"/>
    <w:rsid w:val="00D61E7F"/>
    <w:rsid w:val="00DA64EE"/>
    <w:rsid w:val="00DB30D1"/>
    <w:rsid w:val="00DB704A"/>
    <w:rsid w:val="00DD5F21"/>
    <w:rsid w:val="00DF2890"/>
    <w:rsid w:val="00E26470"/>
    <w:rsid w:val="00E302C1"/>
    <w:rsid w:val="00E404DB"/>
    <w:rsid w:val="00E563FA"/>
    <w:rsid w:val="00E71234"/>
    <w:rsid w:val="00E866AC"/>
    <w:rsid w:val="00EA0040"/>
    <w:rsid w:val="00ED11A7"/>
    <w:rsid w:val="00EE3863"/>
    <w:rsid w:val="00EE3B56"/>
    <w:rsid w:val="00EF180E"/>
    <w:rsid w:val="00F464C4"/>
    <w:rsid w:val="00F47F58"/>
    <w:rsid w:val="00F8352A"/>
    <w:rsid w:val="00F87BFC"/>
    <w:rsid w:val="00FB24FF"/>
    <w:rsid w:val="00FC7C9E"/>
    <w:rsid w:val="00FD3538"/>
    <w:rsid w:val="00FD7743"/>
    <w:rsid w:val="00FE47BA"/>
    <w:rsid w:val="00FF4842"/>
    <w:rsid w:val="00FF510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08FF"/>
    <w:rPr>
      <w:color w:val="0000FF"/>
      <w:u w:val="single"/>
    </w:rPr>
  </w:style>
  <w:style w:type="character" w:styleId="FollowedHyperlink">
    <w:name w:val="FollowedHyperlink"/>
    <w:rsid w:val="006A6123"/>
    <w:rPr>
      <w:color w:val="800080"/>
      <w:u w:val="single"/>
    </w:rPr>
  </w:style>
  <w:style w:type="paragraph" w:styleId="BalloonText">
    <w:name w:val="Balloon Text"/>
    <w:basedOn w:val="Normal"/>
    <w:semiHidden/>
    <w:rsid w:val="003C1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21"/>
    <w:pPr>
      <w:spacing w:after="200" w:line="276" w:lineRule="auto"/>
      <w:ind w:left="720"/>
      <w:contextualSpacing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08FF"/>
    <w:rPr>
      <w:color w:val="0000FF"/>
      <w:u w:val="single"/>
    </w:rPr>
  </w:style>
  <w:style w:type="character" w:styleId="FollowedHyperlink">
    <w:name w:val="FollowedHyperlink"/>
    <w:rsid w:val="006A6123"/>
    <w:rPr>
      <w:color w:val="800080"/>
      <w:u w:val="single"/>
    </w:rPr>
  </w:style>
  <w:style w:type="paragraph" w:styleId="BalloonText">
    <w:name w:val="Balloon Text"/>
    <w:basedOn w:val="Normal"/>
    <w:semiHidden/>
    <w:rsid w:val="003C1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21"/>
    <w:pPr>
      <w:spacing w:after="200" w:line="276" w:lineRule="auto"/>
      <w:ind w:left="720"/>
      <w:contextualSpacing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hcmus.edu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A41F-A4AA-4FDA-B461-BFC245A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ĐH QUỐC GIA TP</vt:lpstr>
      <vt:lpstr>ĐH QUỐC GIA TP</vt:lpstr>
    </vt:vector>
  </TitlesOfParts>
  <Company>VescoII</Company>
  <LinksUpToDate>false</LinksUpToDate>
  <CharactersWithSpaces>1822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https://portal.hcmus.edu.vn/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QUỐC GIA TP</dc:title>
  <dc:creator>ModelXP</dc:creator>
  <cp:lastModifiedBy>DELL</cp:lastModifiedBy>
  <cp:revision>2</cp:revision>
  <cp:lastPrinted>2020-11-20T02:47:00Z</cp:lastPrinted>
  <dcterms:created xsi:type="dcterms:W3CDTF">2021-09-01T08:23:00Z</dcterms:created>
  <dcterms:modified xsi:type="dcterms:W3CDTF">2021-09-01T08:23:00Z</dcterms:modified>
</cp:coreProperties>
</file>